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6" w:rsidRPr="00066EE2" w:rsidRDefault="00E9094B" w:rsidP="00066EE2">
      <w:pPr>
        <w:pStyle w:val="3"/>
        <w:spacing w:before="0"/>
        <w:jc w:val="center"/>
        <w:rPr>
          <w:sz w:val="28"/>
          <w:szCs w:val="28"/>
        </w:rPr>
      </w:pPr>
      <w:r w:rsidRPr="00066EE2">
        <w:rPr>
          <w:color w:val="0070C0"/>
          <w:sz w:val="28"/>
          <w:szCs w:val="28"/>
        </w:rPr>
        <w:t>Информация о рассмотрении обращений граждан за 2019</w:t>
      </w:r>
    </w:p>
    <w:p w:rsidR="009E68C6" w:rsidRDefault="00E9094B">
      <w:pPr>
        <w:jc w:val="right"/>
      </w:pPr>
      <w:r>
        <w:br/>
      </w: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8639"/>
        <w:gridCol w:w="2076"/>
        <w:gridCol w:w="3597"/>
        <w:gridCol w:w="1383"/>
      </w:tblGrid>
      <w:tr w:rsidR="009E68C6" w:rsidTr="00066EE2">
        <w:tc>
          <w:tcPr>
            <w:tcW w:w="0" w:type="auto"/>
            <w:vAlign w:val="center"/>
          </w:tcPr>
          <w:p w:rsidR="009E68C6" w:rsidRDefault="009E68C6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  <w:rPr>
                <w:b/>
              </w:rPr>
            </w:pPr>
            <w:r>
              <w:rPr>
                <w:b/>
              </w:rPr>
              <w:t>Отчетный период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  <w:rPr>
                <w:b/>
              </w:rPr>
            </w:pPr>
            <w:r>
              <w:rPr>
                <w:b/>
              </w:rPr>
              <w:t>Соответствующий период прошлого года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  <w:rPr>
                <w:b/>
              </w:rPr>
            </w:pPr>
            <w:r>
              <w:rPr>
                <w:b/>
              </w:rPr>
              <w:t>+/-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Default="00E9094B">
            <w:pPr>
              <w:rPr>
                <w:b/>
              </w:rPr>
            </w:pPr>
            <w:r>
              <w:rPr>
                <w:b/>
              </w:rPr>
              <w:t>Всего поступило обращений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971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1083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-112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1.1 поступило обращений из Администрации Губернатора Московской области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126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390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-264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2. Принято граждан на личном приеме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154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52</w:t>
            </w:r>
          </w:p>
        </w:tc>
        <w:tc>
          <w:tcPr>
            <w:tcW w:w="1383" w:type="dxa"/>
            <w:vAlign w:val="center"/>
          </w:tcPr>
          <w:p w:rsidR="009E68C6" w:rsidRDefault="00066EE2" w:rsidP="00066EE2">
            <w:pPr>
              <w:jc w:val="center"/>
            </w:pPr>
            <w:r>
              <w:t>+</w:t>
            </w:r>
            <w:r w:rsidR="00E9094B">
              <w:t>102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134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52</w:t>
            </w:r>
          </w:p>
        </w:tc>
        <w:tc>
          <w:tcPr>
            <w:tcW w:w="1383" w:type="dxa"/>
            <w:vAlign w:val="center"/>
          </w:tcPr>
          <w:p w:rsidR="009E68C6" w:rsidRDefault="00066EE2" w:rsidP="00066EE2">
            <w:pPr>
              <w:jc w:val="center"/>
            </w:pPr>
            <w:r>
              <w:t>+</w:t>
            </w:r>
            <w:bookmarkStart w:id="0" w:name="_GoBack"/>
            <w:bookmarkEnd w:id="0"/>
            <w:r w:rsidR="00E9094B">
              <w:t>82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Default="00E9094B">
            <w:pPr>
              <w:rPr>
                <w:b/>
              </w:rPr>
            </w:pPr>
            <w:r>
              <w:rPr>
                <w:b/>
              </w:rPr>
              <w:t>3. Принято граждан на личном приеме в общественных приемных ИОГВ МО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3.1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Default="00E9094B">
            <w:pPr>
              <w:rPr>
                <w:b/>
              </w:rPr>
            </w:pPr>
            <w:r>
              <w:rPr>
                <w:b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75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-75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0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Default="00E9094B">
            <w:pPr>
              <w:rPr>
                <w:b/>
              </w:rPr>
            </w:pPr>
            <w:r>
              <w:rPr>
                <w:b/>
              </w:rPr>
              <w:t>5. Всего рассмотрено обращений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784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1073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-289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5.1 рассмотрено в срок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779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1062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-283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5.2 рассмотрено с нарушением срока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5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11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-6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5.3 поддержано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102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314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-212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5.4 разъяснено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682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759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-77</w:t>
            </w:r>
          </w:p>
        </w:tc>
      </w:tr>
      <w:tr w:rsidR="009E68C6" w:rsidTr="00066EE2">
        <w:tc>
          <w:tcPr>
            <w:tcW w:w="0" w:type="auto"/>
            <w:vAlign w:val="center"/>
          </w:tcPr>
          <w:p w:rsidR="009E68C6" w:rsidRPr="00066EE2" w:rsidRDefault="00E9094B">
            <w:r w:rsidRPr="00066EE2">
              <w:t>5.5 проверено с выездом на место</w:t>
            </w:r>
          </w:p>
        </w:tc>
        <w:tc>
          <w:tcPr>
            <w:tcW w:w="0" w:type="auto"/>
            <w:vAlign w:val="center"/>
          </w:tcPr>
          <w:p w:rsidR="009E68C6" w:rsidRDefault="00E9094B" w:rsidP="00066EE2">
            <w:pPr>
              <w:jc w:val="center"/>
            </w:pPr>
            <w:r>
              <w:t>315</w:t>
            </w:r>
          </w:p>
        </w:tc>
        <w:tc>
          <w:tcPr>
            <w:tcW w:w="3597" w:type="dxa"/>
            <w:vAlign w:val="center"/>
          </w:tcPr>
          <w:p w:rsidR="009E68C6" w:rsidRDefault="00E9094B" w:rsidP="00066EE2">
            <w:pPr>
              <w:jc w:val="center"/>
            </w:pPr>
            <w:r>
              <w:t>473</w:t>
            </w:r>
          </w:p>
        </w:tc>
        <w:tc>
          <w:tcPr>
            <w:tcW w:w="1383" w:type="dxa"/>
            <w:vAlign w:val="center"/>
          </w:tcPr>
          <w:p w:rsidR="009E68C6" w:rsidRDefault="00E9094B" w:rsidP="00066EE2">
            <w:pPr>
              <w:jc w:val="center"/>
            </w:pPr>
            <w:r>
              <w:t>-158</w:t>
            </w:r>
          </w:p>
        </w:tc>
      </w:tr>
    </w:tbl>
    <w:p w:rsidR="009E68C6" w:rsidRDefault="009E68C6" w:rsidP="00066EE2"/>
    <w:sectPr w:rsidR="009E68C6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6"/>
    <w:rsid w:val="00066EE2"/>
    <w:rsid w:val="009E68C6"/>
    <w:rsid w:val="00E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ADE"/>
  <w15:docId w15:val="{59FFEB89-2E90-4B2C-A2BF-085AF67A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Батурова</dc:creator>
  <cp:lastModifiedBy>Пользователь Windows</cp:lastModifiedBy>
  <cp:revision>2</cp:revision>
  <dcterms:created xsi:type="dcterms:W3CDTF">2020-08-05T13:52:00Z</dcterms:created>
  <dcterms:modified xsi:type="dcterms:W3CDTF">2020-08-05T13:52:00Z</dcterms:modified>
</cp:coreProperties>
</file>